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64925" w14:textId="0F78589F" w:rsidR="002B64D3" w:rsidRPr="007A78FB" w:rsidRDefault="002B64D3" w:rsidP="002B64D3">
      <w:pPr>
        <w:spacing w:after="0" w:line="240" w:lineRule="auto"/>
        <w:ind w:left="10773"/>
        <w:rPr>
          <w:rFonts w:ascii="Times New Roman" w:hAnsi="Times New Roman" w:cs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 w:rsidR="007E67CF">
        <w:rPr>
          <w:rFonts w:ascii="Times New Roman" w:hAnsi="Times New Roman" w:cs="Times New Roman"/>
          <w:spacing w:val="-4"/>
          <w:sz w:val="28"/>
          <w:szCs w:val="28"/>
        </w:rPr>
        <w:t>4</w:t>
      </w:r>
    </w:p>
    <w:p w14:paraId="2210FC31" w14:textId="77777777" w:rsidR="002B64D3" w:rsidRDefault="002B64D3" w:rsidP="002B64D3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7A78FB">
        <w:rPr>
          <w:rFonts w:ascii="Times New Roman" w:hAnsi="Times New Roman"/>
          <w:spacing w:val="-4"/>
          <w:sz w:val="28"/>
          <w:szCs w:val="28"/>
        </w:rPr>
        <w:t xml:space="preserve">Комплексної програми розвитку </w:t>
      </w:r>
    </w:p>
    <w:p w14:paraId="00A79EEC" w14:textId="77777777" w:rsidR="002B64D3" w:rsidRPr="007A78FB" w:rsidRDefault="002B64D3" w:rsidP="002B64D3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/>
          <w:spacing w:val="-4"/>
          <w:sz w:val="28"/>
          <w:szCs w:val="28"/>
        </w:rPr>
        <w:t>агроп</w:t>
      </w:r>
      <w:r>
        <w:rPr>
          <w:rFonts w:ascii="Times New Roman" w:hAnsi="Times New Roman"/>
          <w:spacing w:val="-4"/>
          <w:sz w:val="28"/>
          <w:szCs w:val="28"/>
        </w:rPr>
        <w:t>ро</w:t>
      </w:r>
      <w:r w:rsidRPr="007A78FB">
        <w:rPr>
          <w:rFonts w:ascii="Times New Roman" w:hAnsi="Times New Roman"/>
          <w:spacing w:val="-4"/>
          <w:sz w:val="28"/>
          <w:szCs w:val="28"/>
        </w:rPr>
        <w:t>мислового комплексу Волинської області на 2023–2026 роки</w:t>
      </w:r>
    </w:p>
    <w:p w14:paraId="39888346" w14:textId="77777777" w:rsidR="002B64D3" w:rsidRPr="007A78FB" w:rsidRDefault="002B64D3" w:rsidP="002B64D3">
      <w:pPr>
        <w:spacing w:after="0" w:line="240" w:lineRule="auto"/>
        <w:ind w:left="10773"/>
        <w:rPr>
          <w:rFonts w:ascii="Times New Roman" w:hAnsi="Times New Roman"/>
          <w:spacing w:val="-4"/>
          <w:sz w:val="12"/>
          <w:szCs w:val="12"/>
        </w:rPr>
      </w:pPr>
    </w:p>
    <w:p w14:paraId="4520EF78" w14:textId="77777777" w:rsidR="002B64D3" w:rsidRPr="007A78FB" w:rsidRDefault="002B64D3" w:rsidP="002B64D3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/>
          <w:spacing w:val="-4"/>
          <w:sz w:val="28"/>
          <w:szCs w:val="28"/>
          <w:lang w:val="en-US"/>
        </w:rPr>
        <w:t>(</w:t>
      </w:r>
      <w:r w:rsidRPr="007A78FB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 військової адміністрації</w:t>
      </w:r>
    </w:p>
    <w:p w14:paraId="1B8FA823" w14:textId="1A28D636" w:rsidR="002B64D3" w:rsidRPr="007A78FB" w:rsidRDefault="00436F9C" w:rsidP="002B64D3">
      <w:pPr>
        <w:spacing w:after="0" w:line="240" w:lineRule="auto"/>
        <w:ind w:left="10773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02 жовт</w:t>
      </w:r>
      <w:r w:rsidR="002B64D3" w:rsidRPr="007A78FB">
        <w:rPr>
          <w:rFonts w:ascii="Times New Roman" w:hAnsi="Times New Roman"/>
          <w:spacing w:val="-4"/>
          <w:sz w:val="28"/>
          <w:szCs w:val="28"/>
        </w:rPr>
        <w:t xml:space="preserve">ня 2024 року № </w:t>
      </w:r>
      <w:r>
        <w:rPr>
          <w:rFonts w:ascii="Times New Roman" w:hAnsi="Times New Roman"/>
          <w:spacing w:val="-4"/>
          <w:sz w:val="28"/>
          <w:szCs w:val="28"/>
        </w:rPr>
        <w:t>242)</w:t>
      </w:r>
    </w:p>
    <w:p w14:paraId="4E7E1F45" w14:textId="77777777" w:rsidR="00D40B7B" w:rsidRDefault="00D40B7B" w:rsidP="00A962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A25FEC" w14:textId="77777777" w:rsidR="002B64D3" w:rsidRDefault="002B64D3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745001" w14:textId="77777777" w:rsidR="002B64D3" w:rsidRDefault="002B64D3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FC8ED" w14:textId="4C4692A3" w:rsidR="002B64D3" w:rsidRPr="002B64D3" w:rsidRDefault="002B64D3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4D3">
        <w:rPr>
          <w:rFonts w:ascii="Times New Roman" w:hAnsi="Times New Roman" w:cs="Times New Roman"/>
          <w:b/>
          <w:bCs/>
          <w:sz w:val="28"/>
          <w:szCs w:val="28"/>
        </w:rPr>
        <w:t>ПОКАЗНИКИ РЕЗУЛЬТАТИВНОСТІ</w:t>
      </w:r>
    </w:p>
    <w:p w14:paraId="0BB84721" w14:textId="661C0197" w:rsidR="007E4342" w:rsidRPr="002B64D3" w:rsidRDefault="00A962E2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4D3">
        <w:rPr>
          <w:rFonts w:ascii="Times New Roman" w:hAnsi="Times New Roman" w:cs="Times New Roman"/>
          <w:b/>
          <w:bCs/>
          <w:sz w:val="28"/>
          <w:szCs w:val="28"/>
        </w:rPr>
        <w:t>Комплексної програми</w:t>
      </w:r>
      <w:r w:rsidR="00FA37C3" w:rsidRPr="002B64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64D3">
        <w:rPr>
          <w:rFonts w:ascii="Times New Roman" w:hAnsi="Times New Roman" w:cs="Times New Roman"/>
          <w:b/>
          <w:bCs/>
          <w:sz w:val="28"/>
          <w:szCs w:val="28"/>
        </w:rPr>
        <w:t>розвитку агропромислового комплексу Волинської області на 2023-2026 роки</w:t>
      </w:r>
    </w:p>
    <w:p w14:paraId="37AE5D7D" w14:textId="77777777" w:rsidR="00C70E8A" w:rsidRPr="00CE4813" w:rsidRDefault="00C70E8A" w:rsidP="007E4342">
      <w:pPr>
        <w:spacing w:after="0" w:line="240" w:lineRule="auto"/>
        <w:rPr>
          <w:sz w:val="24"/>
          <w:szCs w:val="24"/>
        </w:rPr>
      </w:pPr>
    </w:p>
    <w:tbl>
      <w:tblPr>
        <w:tblW w:w="15567" w:type="dxa"/>
        <w:tblLook w:val="04A0" w:firstRow="1" w:lastRow="0" w:firstColumn="1" w:lastColumn="0" w:noHBand="0" w:noVBand="1"/>
      </w:tblPr>
      <w:tblGrid>
        <w:gridCol w:w="563"/>
        <w:gridCol w:w="1879"/>
        <w:gridCol w:w="5066"/>
        <w:gridCol w:w="1318"/>
        <w:gridCol w:w="1427"/>
        <w:gridCol w:w="1092"/>
        <w:gridCol w:w="1022"/>
        <w:gridCol w:w="1078"/>
        <w:gridCol w:w="1022"/>
        <w:gridCol w:w="1100"/>
      </w:tblGrid>
      <w:tr w:rsidR="00A962E2" w:rsidRPr="00D0068E" w14:paraId="457B0F1A" w14:textId="77777777" w:rsidTr="00A962E2">
        <w:trPr>
          <w:trHeight w:val="312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8DC" w14:textId="6F70CE5B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№ з/п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F88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завдання</w:t>
            </w:r>
          </w:p>
        </w:tc>
        <w:tc>
          <w:tcPr>
            <w:tcW w:w="5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F60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показників виконання завдань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8A7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Одинця виміру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DC5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Вихідні дані на початок дії Програми</w:t>
            </w:r>
          </w:p>
        </w:tc>
        <w:tc>
          <w:tcPr>
            <w:tcW w:w="5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579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Значення показника, у тому числі за роками</w:t>
            </w:r>
          </w:p>
        </w:tc>
      </w:tr>
      <w:tr w:rsidR="00A962E2" w:rsidRPr="00D0068E" w14:paraId="0C34D851" w14:textId="77777777" w:rsidTr="00A962E2">
        <w:trPr>
          <w:trHeight w:val="66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2AB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994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63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9A8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C31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98E8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рік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DBAB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 рік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EB5D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 рік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2A20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2026 рік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D136" w14:textId="6297BC65" w:rsidR="00A962E2" w:rsidRPr="00D0068E" w:rsidRDefault="002B64D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сього</w:t>
            </w:r>
          </w:p>
        </w:tc>
      </w:tr>
    </w:tbl>
    <w:p w14:paraId="3966363F" w14:textId="77777777" w:rsidR="00DD2E27" w:rsidRPr="00582E10" w:rsidRDefault="00DD2E27" w:rsidP="00A962E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"/>
          <w:szCs w:val="2"/>
          <w:lang w:eastAsia="uk-UA"/>
          <w14:ligatures w14:val="none"/>
        </w:rPr>
      </w:pPr>
    </w:p>
    <w:tbl>
      <w:tblPr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1879"/>
        <w:gridCol w:w="5066"/>
        <w:gridCol w:w="1318"/>
        <w:gridCol w:w="1427"/>
        <w:gridCol w:w="1092"/>
        <w:gridCol w:w="1022"/>
        <w:gridCol w:w="1078"/>
        <w:gridCol w:w="1022"/>
        <w:gridCol w:w="1100"/>
      </w:tblGrid>
      <w:tr w:rsidR="00A962E2" w:rsidRPr="00D0068E" w14:paraId="6E1BCD51" w14:textId="77777777" w:rsidTr="00DD2E27">
        <w:trPr>
          <w:trHeight w:val="312"/>
          <w:tblHeader/>
        </w:trPr>
        <w:tc>
          <w:tcPr>
            <w:tcW w:w="563" w:type="dxa"/>
            <w:shd w:val="clear" w:color="auto" w:fill="auto"/>
            <w:vAlign w:val="center"/>
            <w:hideMark/>
          </w:tcPr>
          <w:p w14:paraId="625B4AC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879" w:type="dxa"/>
            <w:shd w:val="clear" w:color="auto" w:fill="auto"/>
            <w:vAlign w:val="center"/>
            <w:hideMark/>
          </w:tcPr>
          <w:p w14:paraId="6350ACB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8FE4B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3E9A02F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57064F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3DF450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767245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AE8C89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F63ECD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781155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76DB935F" w14:textId="77777777" w:rsidTr="005A3CB1">
        <w:trPr>
          <w:trHeight w:val="624"/>
        </w:trPr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3BA0972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1AD3C7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1 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ефективності ведення сільського господарства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9A2F20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погашеної кредиторської заборгованості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B2B07B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CD42B9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299CC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14BDE8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6A3E68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CFF0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41E4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2 800</w:t>
            </w:r>
          </w:p>
        </w:tc>
      </w:tr>
      <w:tr w:rsidR="00A962E2" w:rsidRPr="00D0068E" w14:paraId="755F736F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0B19B7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8A64375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D7692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на здешевлення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DD59C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EC95DB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E1D0114" w14:textId="49F9C208" w:rsidR="00A962E2" w:rsidRPr="00D0068E" w:rsidRDefault="001645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9BF670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EE087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1 400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A911A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1 600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17F6B0" w14:textId="72429E32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 </w:t>
            </w:r>
            <w:r w:rsidR="001645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</w:tr>
      <w:tr w:rsidR="00A962E2" w:rsidRPr="00D0068E" w14:paraId="169D55DF" w14:textId="77777777" w:rsidTr="005A3CB1">
        <w:trPr>
          <w:trHeight w:val="384"/>
        </w:trPr>
        <w:tc>
          <w:tcPr>
            <w:tcW w:w="563" w:type="dxa"/>
            <w:vMerge/>
            <w:vAlign w:val="center"/>
            <w:hideMark/>
          </w:tcPr>
          <w:p w14:paraId="69DC5DB0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03063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D12980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для запобігання підтопленню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4D5EAD1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4232AE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431370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F181AD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AC9D4F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BFCBA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28 000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8DF92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80 000</w:t>
            </w:r>
          </w:p>
        </w:tc>
      </w:tr>
      <w:tr w:rsidR="00A962E2" w:rsidRPr="00D0068E" w14:paraId="4CD68985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2CF3FEA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77D918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743E23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для проведення інформаційно-роз’яснювальної роботи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24A6ED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C89EDB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27067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D4949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5F9F47A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8CCA0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2E57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3 000</w:t>
            </w:r>
          </w:p>
        </w:tc>
      </w:tr>
      <w:tr w:rsidR="00D17A95" w:rsidRPr="00D0068E" w14:paraId="4C824FB7" w14:textId="77777777" w:rsidTr="005A3CB1">
        <w:trPr>
          <w:trHeight w:val="624"/>
        </w:trPr>
        <w:tc>
          <w:tcPr>
            <w:tcW w:w="563" w:type="dxa"/>
            <w:vMerge/>
            <w:vAlign w:val="center"/>
          </w:tcPr>
          <w:p w14:paraId="4F75BD73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72F1D312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423B41C4" w14:textId="069B317B" w:rsidR="00D17A95" w:rsidRPr="00D17A95" w:rsidRDefault="00D17A95" w:rsidP="00D1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бсяг фінансової підтримки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для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виплат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и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дотації за утримання корів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656C927" w14:textId="350325F4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A6FCBE9" w14:textId="0AC5ED11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2DEE9578" w14:textId="272E7FD7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4E8DEC2" w14:textId="5114B5C5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4B67ADC" w14:textId="342708F8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7944794" w14:textId="3C9590DB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E8AC3B2" w14:textId="32F642BE" w:rsidR="00D17A95" w:rsidRPr="00D0068E" w:rsidRDefault="000D3DB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</w:tr>
      <w:tr w:rsidR="00A962E2" w:rsidRPr="00D0068E" w14:paraId="6F6514DB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D66878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16A72E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BC6E37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господарств, які отримають кошти за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11BE2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BB98BA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830690E" w14:textId="3F778709" w:rsidR="00A962E2" w:rsidRPr="00D0068E" w:rsidRDefault="001645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43B059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75170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933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A53F7B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1 070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4198E" w14:textId="373F32CA" w:rsidR="00A962E2" w:rsidRPr="00D0068E" w:rsidRDefault="000D3DB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2 803</w:t>
            </w:r>
          </w:p>
        </w:tc>
      </w:tr>
      <w:tr w:rsidR="00A962E2" w:rsidRPr="00D0068E" w14:paraId="4E769A8C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13DDFF3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94898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B6C710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громад, де будуть проведені інформаційні заходи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1A3A19B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1F8CC4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0C1C15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42328F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3E8011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67FE2B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2A07B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</w:tr>
      <w:tr w:rsidR="00D17A95" w:rsidRPr="00D0068E" w14:paraId="4BF8B571" w14:textId="77777777" w:rsidTr="005A3CB1">
        <w:trPr>
          <w:trHeight w:val="312"/>
        </w:trPr>
        <w:tc>
          <w:tcPr>
            <w:tcW w:w="563" w:type="dxa"/>
            <w:vMerge/>
            <w:vAlign w:val="center"/>
          </w:tcPr>
          <w:p w14:paraId="232A44E8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27A24AC7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</w:tcPr>
          <w:p w14:paraId="181B8D9C" w14:textId="223115B2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кількість с/г тварин, за які буде отримано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дотацію</w:t>
            </w:r>
          </w:p>
        </w:tc>
        <w:tc>
          <w:tcPr>
            <w:tcW w:w="1318" w:type="dxa"/>
            <w:shd w:val="clear" w:color="000000" w:fill="FFFFFF"/>
            <w:vAlign w:val="center"/>
          </w:tcPr>
          <w:p w14:paraId="741460ED" w14:textId="6D1820B8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гол.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4CD75A56" w14:textId="6C49F9A5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7CB160FE" w14:textId="22DF601F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3BE2E29D" w14:textId="03AF7210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0A1C8212" w14:textId="51613BE9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02B6A8A3" w14:textId="5278B74E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34701C41" w14:textId="08D278A8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</w:t>
            </w:r>
            <w:r w:rsidR="00D17A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</w:tr>
      <w:tr w:rsidR="00A962E2" w:rsidRPr="00D0068E" w14:paraId="03E213B7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3713C700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CC6122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25B45D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громад, де проведуть розчищення канав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38635E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1ECEE95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02D9685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984E05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99F6AC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3D071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934C4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341FD89C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131B17B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16A99B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1978B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середній розмір виплат за закуплене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DD8F3C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70E026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2F7DDCF1" w14:textId="1D61F15E" w:rsidR="00A962E2" w:rsidRPr="00D0068E" w:rsidRDefault="001645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A91C8A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5CB132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AAB3F6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6ACF42B" w14:textId="28DF07F3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</w:t>
            </w:r>
            <w:r w:rsidR="004D295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</w:tr>
      <w:tr w:rsidR="00A962E2" w:rsidRPr="00D0068E" w14:paraId="13085C91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4C59AF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BD785D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6378B1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середній розмір витрат на проведення інформаційних заходів  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5BDEB0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92876A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05CC58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21386B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224FCA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FFDF73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D01398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55,6</w:t>
            </w:r>
          </w:p>
        </w:tc>
      </w:tr>
      <w:tr w:rsidR="00A962E2" w:rsidRPr="00D0068E" w14:paraId="6C4CF7A3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2D3D17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3176AD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446AA5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витрат на 1 км в/г каналу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A4F9ED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6B8D82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2EDD3DF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89EF4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050E804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185B925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09BA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</w:tr>
      <w:tr w:rsidR="00C6268D" w:rsidRPr="00D0068E" w14:paraId="165D3AFB" w14:textId="77777777" w:rsidTr="005A3CB1">
        <w:trPr>
          <w:trHeight w:val="284"/>
        </w:trPr>
        <w:tc>
          <w:tcPr>
            <w:tcW w:w="563" w:type="dxa"/>
            <w:vMerge/>
            <w:vAlign w:val="center"/>
          </w:tcPr>
          <w:p w14:paraId="00404806" w14:textId="77777777" w:rsidR="00C6268D" w:rsidRPr="00D0068E" w:rsidRDefault="00C6268D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3D17C7A6" w14:textId="77777777" w:rsidR="00C6268D" w:rsidRPr="00D0068E" w:rsidRDefault="00C6268D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5453115C" w14:textId="0B60A7C5" w:rsidR="00C6268D" w:rsidRPr="00C6268D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</w:t>
            </w:r>
            <w:r w:rsidRPr="00C6268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ередній розмір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дотації за 1 голову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1CDC76C" w14:textId="7A183F89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E683B46" w14:textId="0F4A552C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FB6B962" w14:textId="31B229C4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FF2ACFC" w14:textId="1AF90133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BE304DB" w14:textId="5DAFAF75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F3E2013" w14:textId="37EB029B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7D613C8F" w14:textId="4DCFCBC0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</w:tr>
      <w:tr w:rsidR="00A962E2" w:rsidRPr="00D0068E" w14:paraId="168C9040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FC51D6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805D58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02DE79F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відсоток збільшення урожайності с/г культур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BF98FE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011AFD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61929FD1" w14:textId="39364F7E" w:rsidR="00A962E2" w:rsidRPr="00D0068E" w:rsidRDefault="001645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10A0C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098633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82B1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E77552" w14:textId="4182063F" w:rsidR="00A962E2" w:rsidRPr="00D0068E" w:rsidRDefault="004D295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</w:tr>
      <w:tr w:rsidR="00A962E2" w:rsidRPr="00D0068E" w14:paraId="488A855D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2986A95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E1B2A0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6328039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площа території, що покращиться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11EA8C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га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603D838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2EAC1F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31FA2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4 860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1FAAFCA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4 860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DAC0E0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5 234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A3F21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14 954</w:t>
            </w:r>
          </w:p>
        </w:tc>
      </w:tr>
      <w:tr w:rsidR="00A962E2" w:rsidRPr="00D0068E" w14:paraId="1D6C99D4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052B1F0D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252D62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1EEEFC0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протяжність розчищених канав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51483CB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км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5B4D0E1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622869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592EA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243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504D96F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243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4BA6791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8174D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748</w:t>
            </w:r>
          </w:p>
        </w:tc>
      </w:tr>
      <w:tr w:rsidR="00A962E2" w:rsidRPr="00D0068E" w14:paraId="15B150D2" w14:textId="77777777" w:rsidTr="005A3CB1">
        <w:trPr>
          <w:trHeight w:val="624"/>
        </w:trPr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6A560A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879" w:type="dxa"/>
            <w:vMerge w:val="restart"/>
            <w:shd w:val="clear" w:color="auto" w:fill="auto"/>
            <w:hideMark/>
          </w:tcPr>
          <w:p w14:paraId="01D1F224" w14:textId="693102B5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2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Збільшення поголів’я ВРХ та покращення соціально-економічного стану малих агровиробників, у т.</w:t>
            </w:r>
            <w:r w:rsid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ч. ОСГ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6E42F79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фінансової підтримки на виплату дотації за ВРХ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1A22262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B1E176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C74D2F0" w14:textId="2206D612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 </w:t>
            </w:r>
            <w:r w:rsidR="001645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8CD191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F47F094" w14:textId="26423DD5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1645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5E52F3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511577" w14:textId="132331B6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16 </w:t>
            </w:r>
            <w:r w:rsidR="001645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</w:tr>
      <w:tr w:rsidR="00A962E2" w:rsidRPr="00D0068E" w14:paraId="35D8207F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E7652E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C57D7E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102FD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на покращення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AD6551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B8AEA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B5BFB8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2CE0E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603299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25F841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5C02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3 200</w:t>
            </w:r>
          </w:p>
        </w:tc>
      </w:tr>
      <w:tr w:rsidR="00A962E2" w:rsidRPr="00D0068E" w14:paraId="0E2CC155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F636C9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44AEA5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90D495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с/г тварин, за які буде отримано відшкодування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7DC2CBB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гол.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50D3DA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8026543" w14:textId="76C9D9C5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</w:t>
            </w:r>
            <w:r w:rsidR="001645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EF3AD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54F4D9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E613E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B126DE" w14:textId="78281F09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8 0</w:t>
            </w:r>
            <w:r w:rsidR="001645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</w:tr>
      <w:tr w:rsidR="00A962E2" w:rsidRPr="00D0068E" w14:paraId="5D2181BE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601939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58742F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1220D4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покращених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263173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од./га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E7E269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89C57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1/20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0D512F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944EB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40AF3D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33AAD9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16/320</w:t>
            </w:r>
          </w:p>
        </w:tc>
      </w:tr>
      <w:tr w:rsidR="00A962E2" w:rsidRPr="00D0068E" w14:paraId="0FB32E69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697B4FB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AADABF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3AC15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середній розмір відшкодування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BD1F91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14DD8F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288A3D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F02468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55941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3B40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21B1E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</w:tr>
      <w:tr w:rsidR="00A962E2" w:rsidRPr="00D0068E" w14:paraId="7A7EC21B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80821C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B057D0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C9A614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вартості 1 га пасовища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993355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F7316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2D3A38F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DA89CF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89AC13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3F437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06AF4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5124B436" w14:textId="77777777" w:rsidTr="003C028E">
        <w:trPr>
          <w:trHeight w:val="779"/>
        </w:trPr>
        <w:tc>
          <w:tcPr>
            <w:tcW w:w="563" w:type="dxa"/>
            <w:vMerge/>
            <w:vAlign w:val="center"/>
            <w:hideMark/>
          </w:tcPr>
          <w:p w14:paraId="6BE97021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757F989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64B0B1A" w14:textId="5EFF622D" w:rsidR="00733A16" w:rsidRDefault="00733A16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кості</w:t>
            </w:r>
          </w:p>
          <w:p w14:paraId="3B0E141A" w14:textId="58BF19BB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  <w:t>покращення генетичного потенціалу та продуктивності маточного поголів‘я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626004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AE5DE5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F907A8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4BACBE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D2DB58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D9A275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E3A45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20BC7B25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0822595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8CAB47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0379890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продуктивності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88B996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E89E56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B3295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E9C78B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53CF6B0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748E87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0C0F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2D16C5C9" w14:textId="77777777" w:rsidTr="005A3CB1">
        <w:trPr>
          <w:trHeight w:val="513"/>
        </w:trPr>
        <w:tc>
          <w:tcPr>
            <w:tcW w:w="563" w:type="dxa"/>
            <w:vMerge w:val="restart"/>
            <w:shd w:val="clear" w:color="auto" w:fill="auto"/>
            <w:noWrap/>
            <w:vAlign w:val="center"/>
            <w:hideMark/>
          </w:tcPr>
          <w:p w14:paraId="79CD10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4B08C5E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3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Розвиток підприємництва</w:t>
            </w:r>
          </w:p>
        </w:tc>
        <w:tc>
          <w:tcPr>
            <w:tcW w:w="5066" w:type="dxa"/>
            <w:shd w:val="clear" w:color="auto" w:fill="auto"/>
            <w:hideMark/>
          </w:tcPr>
          <w:p w14:paraId="2A9D309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фінансової підтримки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6B5F075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7A9B5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0492A35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0890F3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3BD0FC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B7C25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B9F5C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6 000</w:t>
            </w:r>
          </w:p>
        </w:tc>
      </w:tr>
      <w:tr w:rsidR="00A962E2" w:rsidRPr="00D0068E" w14:paraId="5693438D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DAE787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950AC9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6FA3FF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наданих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79751DD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D0731B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80A83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61FAC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7DE14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DB926E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15CE2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</w:t>
            </w:r>
          </w:p>
        </w:tc>
      </w:tr>
      <w:tr w:rsidR="00A962E2" w:rsidRPr="00D0068E" w14:paraId="156781D0" w14:textId="77777777" w:rsidTr="005A3CB1">
        <w:trPr>
          <w:trHeight w:val="432"/>
        </w:trPr>
        <w:tc>
          <w:tcPr>
            <w:tcW w:w="563" w:type="dxa"/>
            <w:vMerge/>
            <w:vAlign w:val="center"/>
            <w:hideMark/>
          </w:tcPr>
          <w:p w14:paraId="6A9362B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33E24C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2159F2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позик, по яких буде повернення коштів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287E2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21981D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79672C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1BE82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48F2DC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3DCAA2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775E4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</w:t>
            </w:r>
          </w:p>
        </w:tc>
      </w:tr>
      <w:tr w:rsidR="00A962E2" w:rsidRPr="00D0068E" w14:paraId="070A8FF2" w14:textId="77777777" w:rsidTr="003C028E">
        <w:trPr>
          <w:trHeight w:val="368"/>
        </w:trPr>
        <w:tc>
          <w:tcPr>
            <w:tcW w:w="563" w:type="dxa"/>
            <w:vMerge/>
            <w:vAlign w:val="center"/>
            <w:hideMark/>
          </w:tcPr>
          <w:p w14:paraId="3EEBC3C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75C1AFF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2892D7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сума повернених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03A1FC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8677FD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5A14D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2BD53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49F23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81555C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88AA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</w:tr>
      <w:tr w:rsidR="00A962E2" w:rsidRPr="00D0068E" w14:paraId="2D986D89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B40D96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1E04D5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504843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позики, тис. грн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2950D1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C82ED9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65E10FD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28C8F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5B1EE1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606C93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61D79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0DDCD148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BAEE4B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F89AA1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F4FB5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поверненої позики, тис. грн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FEA857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30E045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BC836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AE914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ABFB9A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8425BD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4CB147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30</w:t>
            </w:r>
          </w:p>
        </w:tc>
      </w:tr>
      <w:tr w:rsidR="00A962E2" w:rsidRPr="00D0068E" w14:paraId="5C29F475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6B55658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252351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9C8BFA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відсоток забезпеченості пільговими позиками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56D52B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E0B29A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D497F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7B6B64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77C81B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E89FA5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569F4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0E3FA317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5094223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DF17F8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4B65F4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 повернення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3372A6C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5073D9C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777ADA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54E604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AD1220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412EE8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56CE9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30</w:t>
            </w:r>
          </w:p>
        </w:tc>
      </w:tr>
      <w:tr w:rsidR="00C1412C" w:rsidRPr="00D0068E" w14:paraId="562056F7" w14:textId="77777777" w:rsidTr="005A3CB1">
        <w:trPr>
          <w:trHeight w:val="624"/>
        </w:trPr>
        <w:tc>
          <w:tcPr>
            <w:tcW w:w="563" w:type="dxa"/>
            <w:vMerge w:val="restart"/>
            <w:shd w:val="clear" w:color="auto" w:fill="auto"/>
            <w:noWrap/>
            <w:vAlign w:val="center"/>
            <w:hideMark/>
          </w:tcPr>
          <w:p w14:paraId="3A6059FC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1D68EDF8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4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Сприяння реалізації державної політики в АПК</w:t>
            </w:r>
          </w:p>
        </w:tc>
        <w:tc>
          <w:tcPr>
            <w:tcW w:w="5066" w:type="dxa"/>
            <w:shd w:val="clear" w:color="auto" w:fill="auto"/>
            <w:hideMark/>
          </w:tcPr>
          <w:p w14:paraId="5D7DF944" w14:textId="3D7B6CD8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на відшкодування вартості генераторів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4D08C0E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F99D393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1B5663C1" w14:textId="292DB16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C3DA32D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43A9DACD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63BC210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90C69E" w14:textId="65F46C40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</w:tr>
      <w:tr w:rsidR="00C1412C" w:rsidRPr="00D0068E" w14:paraId="417007F6" w14:textId="77777777" w:rsidTr="005A3CB1">
        <w:trPr>
          <w:trHeight w:val="624"/>
        </w:trPr>
        <w:tc>
          <w:tcPr>
            <w:tcW w:w="563" w:type="dxa"/>
            <w:vMerge/>
            <w:shd w:val="clear" w:color="auto" w:fill="auto"/>
            <w:noWrap/>
            <w:vAlign w:val="center"/>
          </w:tcPr>
          <w:p w14:paraId="066D506F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14:paraId="2AB36E0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</w:tcPr>
          <w:p w14:paraId="40916CEB" w14:textId="0D3787D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на відшкодування вартості об’єктів альтернативної енергетики</w:t>
            </w:r>
          </w:p>
        </w:tc>
        <w:tc>
          <w:tcPr>
            <w:tcW w:w="1318" w:type="dxa"/>
            <w:shd w:val="clear" w:color="000000" w:fill="FFFFFF"/>
            <w:vAlign w:val="center"/>
          </w:tcPr>
          <w:p w14:paraId="260C53CE" w14:textId="6308829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1F7D6E9" w14:textId="2663EA54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5BFC70A6" w14:textId="62215618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7E7A7F7F" w14:textId="7DFDEA5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3C7A1A42" w14:textId="61980AF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34E17D7" w14:textId="2169596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55F55FFB" w14:textId="37A4E15F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97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000</w:t>
            </w:r>
          </w:p>
        </w:tc>
      </w:tr>
      <w:tr w:rsidR="00C1412C" w:rsidRPr="00D0068E" w14:paraId="184C2811" w14:textId="77777777" w:rsidTr="005A3CB1">
        <w:trPr>
          <w:trHeight w:val="791"/>
        </w:trPr>
        <w:tc>
          <w:tcPr>
            <w:tcW w:w="563" w:type="dxa"/>
            <w:vMerge/>
            <w:vAlign w:val="center"/>
            <w:hideMark/>
          </w:tcPr>
          <w:p w14:paraId="31B52B15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E4286F2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93F9BE0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господарств, яким частково відшкодують вартість генераторів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4BAF6E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5A95B446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C31CCCD" w14:textId="5195B4F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68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D8AB979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DFA5177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7141B64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6BD160" w14:textId="65115B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68</w:t>
            </w:r>
          </w:p>
        </w:tc>
      </w:tr>
      <w:tr w:rsidR="00C1412C" w:rsidRPr="00D0068E" w14:paraId="6D89DB8E" w14:textId="77777777" w:rsidTr="005A3CB1">
        <w:trPr>
          <w:trHeight w:val="802"/>
        </w:trPr>
        <w:tc>
          <w:tcPr>
            <w:tcW w:w="563" w:type="dxa"/>
            <w:vMerge/>
            <w:vAlign w:val="center"/>
          </w:tcPr>
          <w:p w14:paraId="7D8BFC9E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7E674776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5B2D62B1" w14:textId="443C8E3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господарств, яким частково відшкодують вартість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об’єктів альтернативної енергетики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72FFEA2" w14:textId="4E208DB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74880FF" w14:textId="28B57B53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038958BC" w14:textId="5548E223" w:rsidR="00C1412C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471DCA36" w14:textId="53D6DC15" w:rsidR="00C1412C" w:rsidRPr="00D0068E" w:rsidRDefault="00974D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5CE35002" w14:textId="26353086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7814721" w14:textId="6A7EC9F0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55926DC4" w14:textId="6B6E5B17" w:rsidR="00C1412C" w:rsidRDefault="00974D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</w:tr>
      <w:tr w:rsidR="00C1412C" w:rsidRPr="00D0068E" w14:paraId="2ECF16C2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CA9E5FF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CE94EF6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D871FB6" w14:textId="70F2CBA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середній розмір часткового відшкодування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вартості 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генераторів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43D87BF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319378E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59752797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E7C9FFF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0E12F92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EDA018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237869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</w:tr>
      <w:tr w:rsidR="00C1412C" w:rsidRPr="00D0068E" w14:paraId="1E51D7A4" w14:textId="77777777" w:rsidTr="005A3CB1">
        <w:trPr>
          <w:trHeight w:val="624"/>
        </w:trPr>
        <w:tc>
          <w:tcPr>
            <w:tcW w:w="563" w:type="dxa"/>
            <w:vMerge/>
            <w:vAlign w:val="center"/>
          </w:tcPr>
          <w:p w14:paraId="1D9FA29B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102DC6D0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4730DD5F" w14:textId="4C0EB80C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часткового відшкодування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вартості об’єктів альтернативної енергетики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8A96E1D" w14:textId="1A5D9649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6F217E4" w14:textId="135B4105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208B5900" w14:textId="2EDA0FC5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1CE2204E" w14:textId="61181735" w:rsidR="00C1412C" w:rsidRPr="00D0068E" w:rsidRDefault="00974D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29FE18DE" w14:textId="505FAEA3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40CCFE6" w14:textId="2F266905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4A905676" w14:textId="016A9CEF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</w:tr>
      <w:tr w:rsidR="00C1412C" w:rsidRPr="00D0068E" w14:paraId="1DE0746C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9A8D64F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D3279A1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470E2AA" w14:textId="29B0A502" w:rsidR="00C1412C" w:rsidRPr="00D0068E" w:rsidRDefault="00C1412C" w:rsidP="00D0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підприємств, які отрима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ють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часткове відшкодування за генератори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9B4710C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A61924D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C3695F9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152450E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D410A95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33FCD59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B5934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C1412C" w:rsidRPr="00D0068E" w14:paraId="58694F33" w14:textId="77777777" w:rsidTr="005A3CB1">
        <w:trPr>
          <w:trHeight w:val="624"/>
        </w:trPr>
        <w:tc>
          <w:tcPr>
            <w:tcW w:w="563" w:type="dxa"/>
            <w:vMerge/>
            <w:vAlign w:val="center"/>
          </w:tcPr>
          <w:p w14:paraId="1529B45F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7BF95B67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283475C8" w14:textId="6FE7A575" w:rsidR="00C1412C" w:rsidRPr="00D0068E" w:rsidRDefault="00C1412C" w:rsidP="00D0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підприємств, які отрима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ють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часткове відшкодування за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об’єкти альтернативної енергетики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F973AC4" w14:textId="24C36FD1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7B66B7C" w14:textId="78A57792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5C465EAB" w14:textId="7EE90349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12AAB22C" w14:textId="42037E29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3981F29D" w14:textId="65BB67D4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9454674" w14:textId="298CF2F9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1ACACAE" w14:textId="1616CE30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</w:tbl>
    <w:p w14:paraId="2F81D2A4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D8C16" w14:textId="11A57CA4" w:rsidR="00DE0786" w:rsidRPr="00DE0786" w:rsidRDefault="007E4342" w:rsidP="005A3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81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DE0786">
        <w:rPr>
          <w:rFonts w:ascii="Times New Roman" w:hAnsi="Times New Roman" w:cs="Times New Roman"/>
          <w:sz w:val="24"/>
          <w:szCs w:val="24"/>
        </w:rPr>
        <w:tab/>
      </w:r>
    </w:p>
    <w:sectPr w:rsidR="00DE0786" w:rsidRPr="00DE0786" w:rsidSect="00DE5380">
      <w:headerReference w:type="default" r:id="rId7"/>
      <w:pgSz w:w="16838" w:h="11906" w:orient="landscape" w:code="9"/>
      <w:pgMar w:top="1701" w:right="567" w:bottom="567" w:left="567" w:header="1418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656EB" w14:textId="77777777" w:rsidR="000C0596" w:rsidRDefault="000C0596" w:rsidP="007E4342">
      <w:pPr>
        <w:spacing w:after="0" w:line="240" w:lineRule="auto"/>
      </w:pPr>
      <w:r>
        <w:separator/>
      </w:r>
    </w:p>
  </w:endnote>
  <w:endnote w:type="continuationSeparator" w:id="0">
    <w:p w14:paraId="53DF6FBE" w14:textId="77777777" w:rsidR="000C0596" w:rsidRDefault="000C0596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A2D80" w14:textId="77777777" w:rsidR="000C0596" w:rsidRDefault="000C0596" w:rsidP="007E4342">
      <w:pPr>
        <w:spacing w:after="0" w:line="240" w:lineRule="auto"/>
      </w:pPr>
      <w:r>
        <w:separator/>
      </w:r>
    </w:p>
  </w:footnote>
  <w:footnote w:type="continuationSeparator" w:id="0">
    <w:p w14:paraId="1027E397" w14:textId="77777777" w:rsidR="000C0596" w:rsidRDefault="000C0596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9220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A7D1DE" w14:textId="69278097" w:rsidR="00DE5380" w:rsidRPr="00DE5380" w:rsidRDefault="00DE538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E53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53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53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E5380">
          <w:rPr>
            <w:rFonts w:ascii="Times New Roman" w:hAnsi="Times New Roman" w:cs="Times New Roman"/>
            <w:sz w:val="24"/>
            <w:szCs w:val="24"/>
          </w:rPr>
          <w:t>2</w:t>
        </w:r>
        <w:r w:rsidRPr="00DE53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B2CE25" w14:textId="7D464A09" w:rsidR="004E4399" w:rsidRDefault="004E439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A4341"/>
    <w:multiLevelType w:val="hybridMultilevel"/>
    <w:tmpl w:val="0046DAE2"/>
    <w:lvl w:ilvl="0" w:tplc="695E91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5076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648B3"/>
    <w:rsid w:val="00067AD6"/>
    <w:rsid w:val="0007116C"/>
    <w:rsid w:val="000B0B7F"/>
    <w:rsid w:val="000C0596"/>
    <w:rsid w:val="000D3DBC"/>
    <w:rsid w:val="000D700B"/>
    <w:rsid w:val="001169F9"/>
    <w:rsid w:val="00164595"/>
    <w:rsid w:val="001C628C"/>
    <w:rsid w:val="00265125"/>
    <w:rsid w:val="002B64D3"/>
    <w:rsid w:val="002C0267"/>
    <w:rsid w:val="0033138C"/>
    <w:rsid w:val="003314BD"/>
    <w:rsid w:val="003C028E"/>
    <w:rsid w:val="003F743D"/>
    <w:rsid w:val="00436F9C"/>
    <w:rsid w:val="00473387"/>
    <w:rsid w:val="00481D0E"/>
    <w:rsid w:val="00485B35"/>
    <w:rsid w:val="004B1463"/>
    <w:rsid w:val="004D2959"/>
    <w:rsid w:val="004E4399"/>
    <w:rsid w:val="00582E10"/>
    <w:rsid w:val="005A3CB1"/>
    <w:rsid w:val="00641884"/>
    <w:rsid w:val="006B5688"/>
    <w:rsid w:val="006F210B"/>
    <w:rsid w:val="0071491E"/>
    <w:rsid w:val="00733A16"/>
    <w:rsid w:val="007605CD"/>
    <w:rsid w:val="007E4342"/>
    <w:rsid w:val="007E67CF"/>
    <w:rsid w:val="007E759C"/>
    <w:rsid w:val="008B3B99"/>
    <w:rsid w:val="00971871"/>
    <w:rsid w:val="00974DF9"/>
    <w:rsid w:val="009B2A8C"/>
    <w:rsid w:val="00A379DC"/>
    <w:rsid w:val="00A962E2"/>
    <w:rsid w:val="00AC0746"/>
    <w:rsid w:val="00B11CDB"/>
    <w:rsid w:val="00BB759D"/>
    <w:rsid w:val="00BF24E0"/>
    <w:rsid w:val="00C1412C"/>
    <w:rsid w:val="00C6268D"/>
    <w:rsid w:val="00C70E8A"/>
    <w:rsid w:val="00CA739D"/>
    <w:rsid w:val="00CE4813"/>
    <w:rsid w:val="00D0068E"/>
    <w:rsid w:val="00D17A95"/>
    <w:rsid w:val="00D40B7B"/>
    <w:rsid w:val="00DD2E27"/>
    <w:rsid w:val="00DE0786"/>
    <w:rsid w:val="00DE5380"/>
    <w:rsid w:val="00E06CBE"/>
    <w:rsid w:val="00EB2AE5"/>
    <w:rsid w:val="00F103C7"/>
    <w:rsid w:val="00F237A2"/>
    <w:rsid w:val="00F80B56"/>
    <w:rsid w:val="00FA37C3"/>
    <w:rsid w:val="00FF1424"/>
    <w:rsid w:val="00FF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link w:val="a8"/>
    <w:uiPriority w:val="99"/>
    <w:qFormat/>
    <w:rsid w:val="000711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8">
    <w:name w:val="Абзац списку Знак"/>
    <w:link w:val="a7"/>
    <w:uiPriority w:val="99"/>
    <w:rsid w:val="0007116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No Spacing"/>
    <w:uiPriority w:val="1"/>
    <w:qFormat/>
    <w:rsid w:val="00D40B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2755</Words>
  <Characters>1571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User</cp:lastModifiedBy>
  <cp:revision>23</cp:revision>
  <dcterms:created xsi:type="dcterms:W3CDTF">2023-11-06T08:48:00Z</dcterms:created>
  <dcterms:modified xsi:type="dcterms:W3CDTF">2024-10-02T12:32:00Z</dcterms:modified>
</cp:coreProperties>
</file>